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e18e2e1f664e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a27556b5cb4b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Bannesdorf,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bd39cf7e324c1f" /><Relationship Type="http://schemas.openxmlformats.org/officeDocument/2006/relationships/numbering" Target="/word/numbering.xml" Id="Ra3159f8059ff4afa" /><Relationship Type="http://schemas.openxmlformats.org/officeDocument/2006/relationships/settings" Target="/word/settings.xml" Id="Rb463a3bc255e4949" /><Relationship Type="http://schemas.openxmlformats.org/officeDocument/2006/relationships/image" Target="/word/media/b875ee23-b843-4a80-b6bc-eef1640d2332.png" Id="R67a27556b5cb4bbb" /></Relationships>
</file>