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193c30cb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bbd624ec9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Batzenhausle,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471bf4b344ce1" /><Relationship Type="http://schemas.openxmlformats.org/officeDocument/2006/relationships/numbering" Target="/word/numbering.xml" Id="Rd5a0f5d710a349e2" /><Relationship Type="http://schemas.openxmlformats.org/officeDocument/2006/relationships/settings" Target="/word/settings.xml" Id="Ra6d88486beb248d7" /><Relationship Type="http://schemas.openxmlformats.org/officeDocument/2006/relationships/image" Target="/word/media/084f0b61-3cd7-4a62-a21a-f9c8fdce61f3.png" Id="R9e2bbd624ec946d5" /></Relationships>
</file>