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423e01aef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75e598098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Beesenlaublingen,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ad4a208384e8c" /><Relationship Type="http://schemas.openxmlformats.org/officeDocument/2006/relationships/numbering" Target="/word/numbering.xml" Id="R9585a3be752d4530" /><Relationship Type="http://schemas.openxmlformats.org/officeDocument/2006/relationships/settings" Target="/word/settings.xml" Id="Rf13ca7d358194752" /><Relationship Type="http://schemas.openxmlformats.org/officeDocument/2006/relationships/image" Target="/word/media/359eb9b0-a63f-4648-9df5-a788c057ff6d.png" Id="R6dc75e59809849da" /></Relationships>
</file>