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f6682ba2d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d2a7e8d5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Bienenfarm,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ba54004c496b" /><Relationship Type="http://schemas.openxmlformats.org/officeDocument/2006/relationships/numbering" Target="/word/numbering.xml" Id="R63cf82a9b5bc4eac" /><Relationship Type="http://schemas.openxmlformats.org/officeDocument/2006/relationships/settings" Target="/word/settings.xml" Id="R74e8223da1cc4879" /><Relationship Type="http://schemas.openxmlformats.org/officeDocument/2006/relationships/image" Target="/word/media/8b5fcff2-4d42-4569-97c9-a4b36c5849e0.png" Id="Rc26d2a7e8d5f4c8b" /></Relationships>
</file>