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a1d7a36f8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c480b6ec2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Bingen am Rhein,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295c1bae54ea4" /><Relationship Type="http://schemas.openxmlformats.org/officeDocument/2006/relationships/numbering" Target="/word/numbering.xml" Id="Re7873f4edd8e49b0" /><Relationship Type="http://schemas.openxmlformats.org/officeDocument/2006/relationships/settings" Target="/word/settings.xml" Id="R32202176d85e4d9f" /><Relationship Type="http://schemas.openxmlformats.org/officeDocument/2006/relationships/image" Target="/word/media/70a07693-b383-4f97-b837-f0cecc6c8732.png" Id="Rec9c480b6ec24a3c" /></Relationships>
</file>