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cef162c95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b3a2cd719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Bockraden,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793a9b61c4e26" /><Relationship Type="http://schemas.openxmlformats.org/officeDocument/2006/relationships/numbering" Target="/word/numbering.xml" Id="R0dfde6cf2f5e4665" /><Relationship Type="http://schemas.openxmlformats.org/officeDocument/2006/relationships/settings" Target="/word/settings.xml" Id="R281e5c42317f47b7" /><Relationship Type="http://schemas.openxmlformats.org/officeDocument/2006/relationships/image" Target="/word/media/779e28bf-b62c-4213-989a-73ce7c25d05c.png" Id="Re3ab3a2cd71941fa" /></Relationships>
</file>