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c216bd97c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ca5b4f5e4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Bonaforth,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d0c8f74124d44" /><Relationship Type="http://schemas.openxmlformats.org/officeDocument/2006/relationships/numbering" Target="/word/numbering.xml" Id="R1b49e544f5434c80" /><Relationship Type="http://schemas.openxmlformats.org/officeDocument/2006/relationships/settings" Target="/word/settings.xml" Id="Rdb4f13ff765c4741" /><Relationship Type="http://schemas.openxmlformats.org/officeDocument/2006/relationships/image" Target="/word/media/41e013fb-a3f5-497b-bea1-52b48f7bff49.png" Id="R23bca5b4f5e44042" /></Relationships>
</file>