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353538a29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7f5c28a6e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Breese an der Gohrde,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ca148767a4e5f" /><Relationship Type="http://schemas.openxmlformats.org/officeDocument/2006/relationships/numbering" Target="/word/numbering.xml" Id="Rb3f797a7b3204193" /><Relationship Type="http://schemas.openxmlformats.org/officeDocument/2006/relationships/settings" Target="/word/settings.xml" Id="R228637de965f46e2" /><Relationship Type="http://schemas.openxmlformats.org/officeDocument/2006/relationships/image" Target="/word/media/500d56ed-3a3f-4c34-87d0-032f81461129.png" Id="R0767f5c28a6e4ed9" /></Relationships>
</file>