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b73d1f0fd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78c9850be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Brinkenshohe,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2b8df8c304938" /><Relationship Type="http://schemas.openxmlformats.org/officeDocument/2006/relationships/numbering" Target="/word/numbering.xml" Id="R5c405bc26ee34195" /><Relationship Type="http://schemas.openxmlformats.org/officeDocument/2006/relationships/settings" Target="/word/settings.xml" Id="Rd452e54d9ca94543" /><Relationship Type="http://schemas.openxmlformats.org/officeDocument/2006/relationships/image" Target="/word/media/0e3a25bd-166f-440e-a11e-d20545b6e110.png" Id="R69a78c9850be48bb" /></Relationships>
</file>