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b792fb32f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94cd78cdc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2d68377d24624" /><Relationship Type="http://schemas.openxmlformats.org/officeDocument/2006/relationships/numbering" Target="/word/numbering.xml" Id="R1a313f71627849c0" /><Relationship Type="http://schemas.openxmlformats.org/officeDocument/2006/relationships/settings" Target="/word/settings.xml" Id="R923f769aafd24da5" /><Relationship Type="http://schemas.openxmlformats.org/officeDocument/2006/relationships/image" Target="/word/media/d96db39a-c394-4df6-a381-a0c1721c704b.png" Id="R73494cd78cdc4905" /></Relationships>
</file>