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da42fd4d3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963c8c2dc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Deckenpfronn,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8e6627a7d44b3" /><Relationship Type="http://schemas.openxmlformats.org/officeDocument/2006/relationships/numbering" Target="/word/numbering.xml" Id="R21b1c53cfc2e4667" /><Relationship Type="http://schemas.openxmlformats.org/officeDocument/2006/relationships/settings" Target="/word/settings.xml" Id="R642e6634170c4db9" /><Relationship Type="http://schemas.openxmlformats.org/officeDocument/2006/relationships/image" Target="/word/media/cf80e66e-ec11-425c-aa96-88716f62033a.png" Id="R497963c8c2dc4011" /></Relationships>
</file>