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2602ac983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caa15874d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Deiderode,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f65a3cdf64ee4" /><Relationship Type="http://schemas.openxmlformats.org/officeDocument/2006/relationships/numbering" Target="/word/numbering.xml" Id="Rf3cc964d7efa4a6e" /><Relationship Type="http://schemas.openxmlformats.org/officeDocument/2006/relationships/settings" Target="/word/settings.xml" Id="R43c90544aa464457" /><Relationship Type="http://schemas.openxmlformats.org/officeDocument/2006/relationships/image" Target="/word/media/268fb6b8-01c0-4603-9df2-0dc681f4b6b6.png" Id="R614caa15874d4f7c" /></Relationships>
</file>