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2c833b265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9d35d2de2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Dettighofen,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2a7fb2900429e" /><Relationship Type="http://schemas.openxmlformats.org/officeDocument/2006/relationships/numbering" Target="/word/numbering.xml" Id="R3dd292538f534c64" /><Relationship Type="http://schemas.openxmlformats.org/officeDocument/2006/relationships/settings" Target="/word/settings.xml" Id="R4c0bf608a3334e53" /><Relationship Type="http://schemas.openxmlformats.org/officeDocument/2006/relationships/image" Target="/word/media/1d7ce60a-51a0-43f8-a2cf-dcd4b97d9134.png" Id="R58c9d35d2de24dff" /></Relationships>
</file>