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bc28cd86c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26b882115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3257b7f8e4915" /><Relationship Type="http://schemas.openxmlformats.org/officeDocument/2006/relationships/numbering" Target="/word/numbering.xml" Id="R550f5221058448c8" /><Relationship Type="http://schemas.openxmlformats.org/officeDocument/2006/relationships/settings" Target="/word/settings.xml" Id="R24c23bb87f3a4965" /><Relationship Type="http://schemas.openxmlformats.org/officeDocument/2006/relationships/image" Target="/word/media/456bab43-297a-4920-b578-81e9cbcc2691.png" Id="R1eb26b8821154d7a" /></Relationships>
</file>