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6b66f86da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2525829b5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1daf7885541d6" /><Relationship Type="http://schemas.openxmlformats.org/officeDocument/2006/relationships/numbering" Target="/word/numbering.xml" Id="Rc191b7a86c024c4f" /><Relationship Type="http://schemas.openxmlformats.org/officeDocument/2006/relationships/settings" Target="/word/settings.xml" Id="Rfb4748f0c3de4a6f" /><Relationship Type="http://schemas.openxmlformats.org/officeDocument/2006/relationships/image" Target="/word/media/9d517f1b-170d-4992-903a-9c97b6f1b0e6.png" Id="R6782525829b549c5" /></Relationships>
</file>