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32d7d65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1fa7add8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a28f23b8499e" /><Relationship Type="http://schemas.openxmlformats.org/officeDocument/2006/relationships/numbering" Target="/word/numbering.xml" Id="R3216ab3e92ae4ead" /><Relationship Type="http://schemas.openxmlformats.org/officeDocument/2006/relationships/settings" Target="/word/settings.xml" Id="R6e37a02edacc468e" /><Relationship Type="http://schemas.openxmlformats.org/officeDocument/2006/relationships/image" Target="/word/media/9568ab70-ce7d-4bcb-aad5-30a48f0db2d7.png" Id="R5651fa7add864dda" /></Relationships>
</file>