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faefc51c9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2fb28b1b7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Docklitz,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65abe54fd4fcb" /><Relationship Type="http://schemas.openxmlformats.org/officeDocument/2006/relationships/numbering" Target="/word/numbering.xml" Id="R1a8adfe3f4994fb9" /><Relationship Type="http://schemas.openxmlformats.org/officeDocument/2006/relationships/settings" Target="/word/settings.xml" Id="R91064f7ea5754935" /><Relationship Type="http://schemas.openxmlformats.org/officeDocument/2006/relationships/image" Target="/word/media/9f132947-657c-4c05-821d-d3fbe16dd2f0.png" Id="Re912fb28b1b74e0b" /></Relationships>
</file>