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3af2c37db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75ea82c4a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Dorperhohe,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bcb241791483c" /><Relationship Type="http://schemas.openxmlformats.org/officeDocument/2006/relationships/numbering" Target="/word/numbering.xml" Id="R248e374e65d84e74" /><Relationship Type="http://schemas.openxmlformats.org/officeDocument/2006/relationships/settings" Target="/word/settings.xml" Id="R11a73268186c49ba" /><Relationship Type="http://schemas.openxmlformats.org/officeDocument/2006/relationships/image" Target="/word/media/ead1cbce-d608-4715-b96c-16b3b737db30.png" Id="R5a175ea82c4a4430" /></Relationships>
</file>