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bbd1221a6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70f95a58b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e745ce2dc4a65" /><Relationship Type="http://schemas.openxmlformats.org/officeDocument/2006/relationships/numbering" Target="/word/numbering.xml" Id="R0c63f58264eb417a" /><Relationship Type="http://schemas.openxmlformats.org/officeDocument/2006/relationships/settings" Target="/word/settings.xml" Id="R963765284f784b8e" /><Relationship Type="http://schemas.openxmlformats.org/officeDocument/2006/relationships/image" Target="/word/media/fd55f8e4-0373-4bef-8336-eaed6b28f721.png" Id="Rb5470f95a58b4edc" /></Relationships>
</file>