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6b0c1f731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4a826eb0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Eckendorf-Schwabedissen,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c32ab06584c92" /><Relationship Type="http://schemas.openxmlformats.org/officeDocument/2006/relationships/numbering" Target="/word/numbering.xml" Id="R1cb9d3f8378c460d" /><Relationship Type="http://schemas.openxmlformats.org/officeDocument/2006/relationships/settings" Target="/word/settings.xml" Id="R10acb5f109b948a3" /><Relationship Type="http://schemas.openxmlformats.org/officeDocument/2006/relationships/image" Target="/word/media/094be685-6f31-48ec-8001-2d96dfd1dee8.png" Id="Rca64a826eb0942dc" /></Relationships>
</file>