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100a4cc28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4f81d22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24cffd364d46" /><Relationship Type="http://schemas.openxmlformats.org/officeDocument/2006/relationships/numbering" Target="/word/numbering.xml" Id="R2eca18af12ee4bce" /><Relationship Type="http://schemas.openxmlformats.org/officeDocument/2006/relationships/settings" Target="/word/settings.xml" Id="R0ea1dbca6a0a4160" /><Relationship Type="http://schemas.openxmlformats.org/officeDocument/2006/relationships/image" Target="/word/media/8261839c-049d-4fdd-958f-b75e8b20cc0d.png" Id="R9d124f81d22f43b2" /></Relationships>
</file>