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ad2e01a9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eb456d59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Ellwurden,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0fea484c40d2" /><Relationship Type="http://schemas.openxmlformats.org/officeDocument/2006/relationships/numbering" Target="/word/numbering.xml" Id="Rca711fa9c2884609" /><Relationship Type="http://schemas.openxmlformats.org/officeDocument/2006/relationships/settings" Target="/word/settings.xml" Id="R426bdb7d57934104" /><Relationship Type="http://schemas.openxmlformats.org/officeDocument/2006/relationships/image" Target="/word/media/86e18682-e1ef-4d6f-af93-2792708012b2.png" Id="Rdfdeb456d5954151" /></Relationships>
</file>