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d257edbf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2ed6455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Emlichheimer Wosten,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1e87066134de8" /><Relationship Type="http://schemas.openxmlformats.org/officeDocument/2006/relationships/numbering" Target="/word/numbering.xml" Id="R4811a7f0a634491b" /><Relationship Type="http://schemas.openxmlformats.org/officeDocument/2006/relationships/settings" Target="/word/settings.xml" Id="R4a3e4d7bdbb04f38" /><Relationship Type="http://schemas.openxmlformats.org/officeDocument/2006/relationships/image" Target="/word/media/2d025f95-7032-47fa-8189-04cb4acffbd6.png" Id="R36352ed6455a4be6" /></Relationships>
</file>