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fe38f1008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6f32b9dbc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Erfurt, Thuringia,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48d9052d04650" /><Relationship Type="http://schemas.openxmlformats.org/officeDocument/2006/relationships/numbering" Target="/word/numbering.xml" Id="R016711d299204ffe" /><Relationship Type="http://schemas.openxmlformats.org/officeDocument/2006/relationships/settings" Target="/word/settings.xml" Id="Rda1721d751c84acd" /><Relationship Type="http://schemas.openxmlformats.org/officeDocument/2006/relationships/image" Target="/word/media/41c643ef-b10a-48f2-bb08-8cc6fcdbda7b.png" Id="R7a26f32b9dbc4244" /></Relationships>
</file>