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7528b1b7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b70c485a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d4e499194582" /><Relationship Type="http://schemas.openxmlformats.org/officeDocument/2006/relationships/numbering" Target="/word/numbering.xml" Id="R2fa46f06d6e9465b" /><Relationship Type="http://schemas.openxmlformats.org/officeDocument/2006/relationships/settings" Target="/word/settings.xml" Id="R5d81f63859874808" /><Relationship Type="http://schemas.openxmlformats.org/officeDocument/2006/relationships/image" Target="/word/media/baae758e-e8b2-4113-b473-3d19fa6699ae.png" Id="R514b70c485a84463" /></Relationships>
</file>