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57f0889e2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27fccafcf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Eschach vor der Einode,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da4f54fbb4939" /><Relationship Type="http://schemas.openxmlformats.org/officeDocument/2006/relationships/numbering" Target="/word/numbering.xml" Id="R278261fccf8240ef" /><Relationship Type="http://schemas.openxmlformats.org/officeDocument/2006/relationships/settings" Target="/word/settings.xml" Id="Ra1a597361c124b8b" /><Relationship Type="http://schemas.openxmlformats.org/officeDocument/2006/relationships/image" Target="/word/media/eb93d183-8f29-4cd1-9324-f424e9da9293.png" Id="R33c27fccafcf409a" /></Relationships>
</file>