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4ad38cb84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271b7680c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Essehof,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1e3cc977e4104" /><Relationship Type="http://schemas.openxmlformats.org/officeDocument/2006/relationships/numbering" Target="/word/numbering.xml" Id="R9f53e7a62cc241d2" /><Relationship Type="http://schemas.openxmlformats.org/officeDocument/2006/relationships/settings" Target="/word/settings.xml" Id="R5215de307fa749a3" /><Relationship Type="http://schemas.openxmlformats.org/officeDocument/2006/relationships/image" Target="/word/media/f729653d-2234-49c1-bbd8-28f3c2a7baa6.png" Id="Rd02271b7680c478d" /></Relationships>
</file>