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b412f52c7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9d264df54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3218f92714368" /><Relationship Type="http://schemas.openxmlformats.org/officeDocument/2006/relationships/numbering" Target="/word/numbering.xml" Id="R229a50cab6a34b15" /><Relationship Type="http://schemas.openxmlformats.org/officeDocument/2006/relationships/settings" Target="/word/settings.xml" Id="R535f51e063f44563" /><Relationship Type="http://schemas.openxmlformats.org/officeDocument/2006/relationships/image" Target="/word/media/3a01a9ef-102d-430f-84ae-879b223a7eb9.png" Id="Rbd19d264df5444cf" /></Relationships>
</file>