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c8af5e876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5d2b1e7ac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98b4dc8324a47" /><Relationship Type="http://schemas.openxmlformats.org/officeDocument/2006/relationships/numbering" Target="/word/numbering.xml" Id="R8814b38db0354ec6" /><Relationship Type="http://schemas.openxmlformats.org/officeDocument/2006/relationships/settings" Target="/word/settings.xml" Id="R39eb55e4974849f2" /><Relationship Type="http://schemas.openxmlformats.org/officeDocument/2006/relationships/image" Target="/word/media/79e3786e-8199-43b2-8c88-8b8c2117f818.png" Id="Rc8b5d2b1e7ac4a2b" /></Relationships>
</file>