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3267a033f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72a882df1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2e22289a84d26" /><Relationship Type="http://schemas.openxmlformats.org/officeDocument/2006/relationships/numbering" Target="/word/numbering.xml" Id="Rcc2695a55a974670" /><Relationship Type="http://schemas.openxmlformats.org/officeDocument/2006/relationships/settings" Target="/word/settings.xml" Id="Rb3d25329052d4dc6" /><Relationship Type="http://schemas.openxmlformats.org/officeDocument/2006/relationships/image" Target="/word/media/98c4a265-669f-4d6d-9cc0-435a3be9f4fc.png" Id="Rdfe72a882df1450f" /></Relationships>
</file>