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c20f82934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b5e26c079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Fridolfing,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d085cd61246b7" /><Relationship Type="http://schemas.openxmlformats.org/officeDocument/2006/relationships/numbering" Target="/word/numbering.xml" Id="R6e40c4f16a0b4540" /><Relationship Type="http://schemas.openxmlformats.org/officeDocument/2006/relationships/settings" Target="/word/settings.xml" Id="R10785cdcd35342f7" /><Relationship Type="http://schemas.openxmlformats.org/officeDocument/2006/relationships/image" Target="/word/media/4d882034-f84b-49be-8ea2-8162029852c3.png" Id="R14eb5e26c079419b" /></Relationships>
</file>