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1eb62c7c8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28dd8a11a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Geierswalde,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15fce93f147a8" /><Relationship Type="http://schemas.openxmlformats.org/officeDocument/2006/relationships/numbering" Target="/word/numbering.xml" Id="Re05af19ead4c4292" /><Relationship Type="http://schemas.openxmlformats.org/officeDocument/2006/relationships/settings" Target="/word/settings.xml" Id="Rbe2a174916204e5e" /><Relationship Type="http://schemas.openxmlformats.org/officeDocument/2006/relationships/image" Target="/word/media/5eb05c86-36ac-43f2-b567-b9ffee4cdd34.png" Id="Rbdf28dd8a11a4f7b" /></Relationships>
</file>