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ff66d904f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ac5d53228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ef1b4e26246f1" /><Relationship Type="http://schemas.openxmlformats.org/officeDocument/2006/relationships/numbering" Target="/word/numbering.xml" Id="R40c42cae065c4d92" /><Relationship Type="http://schemas.openxmlformats.org/officeDocument/2006/relationships/settings" Target="/word/settings.xml" Id="R44446f0e810c447e" /><Relationship Type="http://schemas.openxmlformats.org/officeDocument/2006/relationships/image" Target="/word/media/dd1902a7-cc2f-405c-8da9-7b61af6c655f.png" Id="R6ccac5d532284bf7" /></Relationships>
</file>