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08792a4c0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2a3a277cd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Malchau,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32867fee429e" /><Relationship Type="http://schemas.openxmlformats.org/officeDocument/2006/relationships/numbering" Target="/word/numbering.xml" Id="Rff92b3d92c874820" /><Relationship Type="http://schemas.openxmlformats.org/officeDocument/2006/relationships/settings" Target="/word/settings.xml" Id="R95b5b38300dd4ebb" /><Relationship Type="http://schemas.openxmlformats.org/officeDocument/2006/relationships/image" Target="/word/media/115362c3-5919-4c6a-ad91-064d64077b26.png" Id="R36c2a3a277cd4a38" /></Relationships>
</file>