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cd6759f8d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cd9a73d4e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Vater,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313a082a3483e" /><Relationship Type="http://schemas.openxmlformats.org/officeDocument/2006/relationships/numbering" Target="/word/numbering.xml" Id="R8f7a700ef5e449b4" /><Relationship Type="http://schemas.openxmlformats.org/officeDocument/2006/relationships/settings" Target="/word/settings.xml" Id="Rad26c36eb72a4370" /><Relationship Type="http://schemas.openxmlformats.org/officeDocument/2006/relationships/image" Target="/word/media/3dbe8680-4b11-4389-86a2-8b5427a2fd8c.png" Id="Rff7cd9a73d4e423a" /></Relationships>
</file>