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99f78d0c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d3a0a71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Grossfischlingen,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ac7130daf4187" /><Relationship Type="http://schemas.openxmlformats.org/officeDocument/2006/relationships/numbering" Target="/word/numbering.xml" Id="Reff55d60daf04ac0" /><Relationship Type="http://schemas.openxmlformats.org/officeDocument/2006/relationships/settings" Target="/word/settings.xml" Id="Rcdfcdf7e3f5340a5" /><Relationship Type="http://schemas.openxmlformats.org/officeDocument/2006/relationships/image" Target="/word/media/26602a34-e230-4cf5-8fe5-b24722482baa.png" Id="R7bf6d3a0a7124b32" /></Relationships>
</file>