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f505cfbf4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47f52c0ba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Grossschloppen,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37aea0fb3480c" /><Relationship Type="http://schemas.openxmlformats.org/officeDocument/2006/relationships/numbering" Target="/word/numbering.xml" Id="R786ecf7b84cf403f" /><Relationship Type="http://schemas.openxmlformats.org/officeDocument/2006/relationships/settings" Target="/word/settings.xml" Id="Rb9caf34a7f054985" /><Relationship Type="http://schemas.openxmlformats.org/officeDocument/2006/relationships/image" Target="/word/media/d89a3ec9-c094-4bed-af46-97dc553a87d1.png" Id="Rac347f52c0ba42a8" /></Relationships>
</file>