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ed2c56d7e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cac2c126c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Grunlingen,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a25b70b024bf5" /><Relationship Type="http://schemas.openxmlformats.org/officeDocument/2006/relationships/numbering" Target="/word/numbering.xml" Id="R371b0890154b411f" /><Relationship Type="http://schemas.openxmlformats.org/officeDocument/2006/relationships/settings" Target="/word/settings.xml" Id="Rf1da532abfd94c35" /><Relationship Type="http://schemas.openxmlformats.org/officeDocument/2006/relationships/image" Target="/word/media/e1054d93-21b2-49fe-a13e-d406b8aa6d32.png" Id="Rb6bcac2c126c48bd" /></Relationships>
</file>