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f53290c50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1e52af194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455da26c14b6c" /><Relationship Type="http://schemas.openxmlformats.org/officeDocument/2006/relationships/numbering" Target="/word/numbering.xml" Id="R4274fd5e8c90407b" /><Relationship Type="http://schemas.openxmlformats.org/officeDocument/2006/relationships/settings" Target="/word/settings.xml" Id="R9473c17489ba41b3" /><Relationship Type="http://schemas.openxmlformats.org/officeDocument/2006/relationships/image" Target="/word/media/44f2520a-cb84-48ed-bc9c-832c0855523a.png" Id="R3941e52af194426d" /></Relationships>
</file>