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289afd236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2e2b171f2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e7e59911c48c3" /><Relationship Type="http://schemas.openxmlformats.org/officeDocument/2006/relationships/numbering" Target="/word/numbering.xml" Id="R1f8f3f0a32f5476a" /><Relationship Type="http://schemas.openxmlformats.org/officeDocument/2006/relationships/settings" Target="/word/settings.xml" Id="Rc8bc5108d42d4c8c" /><Relationship Type="http://schemas.openxmlformats.org/officeDocument/2006/relationships/image" Target="/word/media/9f8818fb-43f8-406d-8916-9ac9822fb03f.png" Id="R7832e2b171f248ea" /></Relationships>
</file>