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85a17dfe54d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5a22b396af42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Hammundeseiche,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ea51e4298449f" /><Relationship Type="http://schemas.openxmlformats.org/officeDocument/2006/relationships/numbering" Target="/word/numbering.xml" Id="R78d6f372ae034a4a" /><Relationship Type="http://schemas.openxmlformats.org/officeDocument/2006/relationships/settings" Target="/word/settings.xml" Id="R6944da1e803e4b39" /><Relationship Type="http://schemas.openxmlformats.org/officeDocument/2006/relationships/image" Target="/word/media/381a9139-272e-4fc8-a0f5-5e770bc155a9.png" Id="R055a22b396af4220" /></Relationships>
</file>