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ccacf3781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9c32f0896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Haufang,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9c8e2ae424a1b" /><Relationship Type="http://schemas.openxmlformats.org/officeDocument/2006/relationships/numbering" Target="/word/numbering.xml" Id="R26df348f999749cf" /><Relationship Type="http://schemas.openxmlformats.org/officeDocument/2006/relationships/settings" Target="/word/settings.xml" Id="R56e7ad9b9b8f475f" /><Relationship Type="http://schemas.openxmlformats.org/officeDocument/2006/relationships/image" Target="/word/media/dcfa526d-7cfb-4097-a7e3-b747545a2b68.png" Id="R4a09c32f08964394" /></Relationships>
</file>