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dfbd0cb62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7deb09e7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Heinrichsort,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af5e8ea974f74" /><Relationship Type="http://schemas.openxmlformats.org/officeDocument/2006/relationships/numbering" Target="/word/numbering.xml" Id="Rde8de60fbd054b34" /><Relationship Type="http://schemas.openxmlformats.org/officeDocument/2006/relationships/settings" Target="/word/settings.xml" Id="Rcf2591ba6e8749a9" /><Relationship Type="http://schemas.openxmlformats.org/officeDocument/2006/relationships/image" Target="/word/media/a426f1d4-d90d-40ed-a49c-976d3fc689f2.png" Id="R324b7deb09e7452e" /></Relationships>
</file>