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b1613ece1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53e5532e5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ec88e48624c37" /><Relationship Type="http://schemas.openxmlformats.org/officeDocument/2006/relationships/numbering" Target="/word/numbering.xml" Id="R0fe498fc38ee419d" /><Relationship Type="http://schemas.openxmlformats.org/officeDocument/2006/relationships/settings" Target="/word/settings.xml" Id="R62b2e677e8ef4486" /><Relationship Type="http://schemas.openxmlformats.org/officeDocument/2006/relationships/image" Target="/word/media/09cf22d5-5861-453e-95e7-34e68f56b52f.png" Id="R25a53e5532e54e6e" /></Relationships>
</file>