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2beb534c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bfff4260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Herrnwahlthann,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c00a5b32a4655" /><Relationship Type="http://schemas.openxmlformats.org/officeDocument/2006/relationships/numbering" Target="/word/numbering.xml" Id="R09cccd6fcfe044b4" /><Relationship Type="http://schemas.openxmlformats.org/officeDocument/2006/relationships/settings" Target="/word/settings.xml" Id="R501e4f74a36a4ec8" /><Relationship Type="http://schemas.openxmlformats.org/officeDocument/2006/relationships/image" Target="/word/media/29fa7d0b-3582-45e9-8cb7-03cb231cdc59.png" Id="Rddabbfff426049b8" /></Relationships>
</file>