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e03dfd5ef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d98f68d76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Hexenagger,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2fbad16804476" /><Relationship Type="http://schemas.openxmlformats.org/officeDocument/2006/relationships/numbering" Target="/word/numbering.xml" Id="Rcd182b0e6d704580" /><Relationship Type="http://schemas.openxmlformats.org/officeDocument/2006/relationships/settings" Target="/word/settings.xml" Id="R7c6db49d4fe44be5" /><Relationship Type="http://schemas.openxmlformats.org/officeDocument/2006/relationships/image" Target="/word/media/2a69f8de-18b3-4e24-9404-161a85c35d8b.png" Id="R613d98f68d764e75" /></Relationships>
</file>