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18f80794d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a1d8f089f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 und Haid,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11bcb371f4946" /><Relationship Type="http://schemas.openxmlformats.org/officeDocument/2006/relationships/numbering" Target="/word/numbering.xml" Id="R977ae15483844d30" /><Relationship Type="http://schemas.openxmlformats.org/officeDocument/2006/relationships/settings" Target="/word/settings.xml" Id="R9d0dbfad86bc4f59" /><Relationship Type="http://schemas.openxmlformats.org/officeDocument/2006/relationships/image" Target="/word/media/58e8f37c-833d-4015-8a60-7d96e02caf44.png" Id="Rc0ba1d8f089f44bc" /></Relationships>
</file>