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c1ce4d0d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10e2e136f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Hofschwicheldt,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0e6b8319e4b9a" /><Relationship Type="http://schemas.openxmlformats.org/officeDocument/2006/relationships/numbering" Target="/word/numbering.xml" Id="Rc9085b5f4f274a9a" /><Relationship Type="http://schemas.openxmlformats.org/officeDocument/2006/relationships/settings" Target="/word/settings.xml" Id="Ra6c7d78cbc6445b1" /><Relationship Type="http://schemas.openxmlformats.org/officeDocument/2006/relationships/image" Target="/word/media/4538c9b3-a5f0-40bc-bc47-93d453420803.png" Id="R1b610e2e136f479e" /></Relationships>
</file>