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db488883c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ba81b7c34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Holtensen,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b6ebd694b4dc7" /><Relationship Type="http://schemas.openxmlformats.org/officeDocument/2006/relationships/numbering" Target="/word/numbering.xml" Id="R0aec82f026804288" /><Relationship Type="http://schemas.openxmlformats.org/officeDocument/2006/relationships/settings" Target="/word/settings.xml" Id="R032e0bcabde644c7" /><Relationship Type="http://schemas.openxmlformats.org/officeDocument/2006/relationships/image" Target="/word/media/b66e08ef-49df-4024-bb4d-a1d48842c4b4.png" Id="R838ba81b7c34404f" /></Relationships>
</file>