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2101dfdc4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73fba282f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Horba,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b75f0f34e489a" /><Relationship Type="http://schemas.openxmlformats.org/officeDocument/2006/relationships/numbering" Target="/word/numbering.xml" Id="R105cb20ef5a944c3" /><Relationship Type="http://schemas.openxmlformats.org/officeDocument/2006/relationships/settings" Target="/word/settings.xml" Id="Rf6d2171ff5e34a16" /><Relationship Type="http://schemas.openxmlformats.org/officeDocument/2006/relationships/image" Target="/word/media/0809fb41-b446-4de7-aaf2-564428f00814.png" Id="R54373fba282f4d18" /></Relationships>
</file>